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2B33" w14:textId="7833C4E1" w:rsidR="00DD462E" w:rsidRPr="00E91B6D" w:rsidRDefault="00DD462E" w:rsidP="00E91B6D">
      <w:pPr>
        <w:spacing w:after="44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E91B6D">
        <w:rPr>
          <w:rFonts w:ascii="Arial" w:hAnsi="Arial" w:cs="Arial"/>
          <w:sz w:val="24"/>
          <w:szCs w:val="24"/>
        </w:rPr>
        <w:t>Załącznik nr 2 do Zarządzenia nr 9/2024</w:t>
      </w:r>
    </w:p>
    <w:p w14:paraId="4B271731" w14:textId="3ADBEA96" w:rsidR="00272E57" w:rsidRPr="00E91B6D" w:rsidRDefault="009D3FC1" w:rsidP="00E91B6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1B6D">
        <w:rPr>
          <w:rFonts w:ascii="Arial" w:hAnsi="Arial" w:cs="Arial"/>
          <w:b/>
          <w:sz w:val="24"/>
          <w:szCs w:val="24"/>
        </w:rPr>
        <w:t>Standardy ochrony przed krzywdzeniem</w:t>
      </w:r>
      <w:r w:rsidR="00E91B6D">
        <w:rPr>
          <w:rFonts w:ascii="Arial" w:hAnsi="Arial" w:cs="Arial"/>
          <w:b/>
          <w:sz w:val="24"/>
          <w:szCs w:val="24"/>
        </w:rPr>
        <w:t xml:space="preserve"> </w:t>
      </w:r>
      <w:r w:rsidRPr="00E91B6D">
        <w:rPr>
          <w:rFonts w:ascii="Arial" w:hAnsi="Arial" w:cs="Arial"/>
          <w:b/>
          <w:sz w:val="24"/>
          <w:szCs w:val="24"/>
        </w:rPr>
        <w:t>w II Liceum Ogólnokształcącym</w:t>
      </w:r>
      <w:r w:rsidR="00E91B6D">
        <w:rPr>
          <w:rFonts w:ascii="Arial" w:hAnsi="Arial" w:cs="Arial"/>
          <w:b/>
          <w:sz w:val="24"/>
          <w:szCs w:val="24"/>
        </w:rPr>
        <w:t xml:space="preserve"> </w:t>
      </w:r>
      <w:r w:rsidRPr="00E91B6D">
        <w:rPr>
          <w:rFonts w:ascii="Arial" w:hAnsi="Arial" w:cs="Arial"/>
          <w:b/>
          <w:sz w:val="24"/>
          <w:szCs w:val="24"/>
        </w:rPr>
        <w:t>im. Króla Jana III Sobieskiego w Legionowie</w:t>
      </w:r>
    </w:p>
    <w:p w14:paraId="35B18992" w14:textId="77777777" w:rsidR="00522BF1" w:rsidRPr="00E91B6D" w:rsidRDefault="000D22F1" w:rsidP="00E91B6D">
      <w:pPr>
        <w:spacing w:before="120" w:line="360" w:lineRule="auto"/>
        <w:rPr>
          <w:rFonts w:ascii="Arial" w:hAnsi="Arial" w:cs="Arial"/>
          <w:b/>
          <w:sz w:val="24"/>
          <w:szCs w:val="24"/>
        </w:rPr>
      </w:pPr>
      <w:r w:rsidRPr="00E91B6D">
        <w:rPr>
          <w:rFonts w:ascii="Arial" w:hAnsi="Arial" w:cs="Arial"/>
          <w:b/>
          <w:sz w:val="24"/>
          <w:szCs w:val="24"/>
        </w:rPr>
        <w:t>Standard 1.</w:t>
      </w:r>
    </w:p>
    <w:p w14:paraId="76F7668D" w14:textId="77777777" w:rsidR="000D22F1" w:rsidRPr="00E91B6D" w:rsidRDefault="000D22F1" w:rsidP="00E91B6D">
      <w:pPr>
        <w:spacing w:before="120" w:line="360" w:lineRule="auto"/>
        <w:rPr>
          <w:rFonts w:ascii="Arial" w:hAnsi="Arial" w:cs="Arial"/>
          <w:b/>
          <w:sz w:val="24"/>
          <w:szCs w:val="24"/>
        </w:rPr>
      </w:pPr>
      <w:r w:rsidRPr="00E91B6D">
        <w:rPr>
          <w:rFonts w:ascii="Arial" w:hAnsi="Arial" w:cs="Arial"/>
          <w:b/>
          <w:sz w:val="24"/>
          <w:szCs w:val="24"/>
        </w:rPr>
        <w:t>Szkoła ustanowiła i wprowadziła w życie Politykę ochrony przed krzywdzeniem</w:t>
      </w:r>
      <w:r w:rsidR="00044E8B" w:rsidRPr="00E91B6D">
        <w:rPr>
          <w:rFonts w:ascii="Arial" w:hAnsi="Arial" w:cs="Arial"/>
          <w:b/>
          <w:sz w:val="24"/>
          <w:szCs w:val="24"/>
        </w:rPr>
        <w:t>.</w:t>
      </w:r>
    </w:p>
    <w:p w14:paraId="0C261820" w14:textId="77777777" w:rsidR="00272E57" w:rsidRPr="00E91B6D" w:rsidRDefault="00272E57" w:rsidP="00E91B6D">
      <w:pPr>
        <w:pStyle w:val="NormalnyWeb"/>
        <w:numPr>
          <w:ilvl w:val="0"/>
          <w:numId w:val="5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1D1D1B"/>
        </w:rPr>
      </w:pPr>
      <w:r w:rsidRPr="00E91B6D">
        <w:rPr>
          <w:rFonts w:ascii="Arial" w:hAnsi="Arial" w:cs="Arial"/>
          <w:color w:val="1D1D1B"/>
        </w:rPr>
        <w:t>Szkoła posiada dokument Polityka ochrony przed krzywdzeniem</w:t>
      </w:r>
      <w:r w:rsidR="00F37759" w:rsidRPr="00E91B6D">
        <w:rPr>
          <w:rFonts w:ascii="Arial" w:hAnsi="Arial" w:cs="Arial"/>
          <w:color w:val="1D1D1B"/>
        </w:rPr>
        <w:t xml:space="preserve"> w II Liceum Ogólnokształcącym w Legionowie</w:t>
      </w:r>
      <w:r w:rsidRPr="00E91B6D">
        <w:rPr>
          <w:rFonts w:ascii="Arial" w:hAnsi="Arial" w:cs="Arial"/>
          <w:color w:val="1D1D1B"/>
        </w:rPr>
        <w:t xml:space="preserve">. </w:t>
      </w:r>
    </w:p>
    <w:p w14:paraId="2C78427E" w14:textId="77777777" w:rsidR="00AC64FC" w:rsidRPr="00E91B6D" w:rsidRDefault="009953B0" w:rsidP="00E91B6D">
      <w:pPr>
        <w:pStyle w:val="NormalnyWeb"/>
        <w:numPr>
          <w:ilvl w:val="0"/>
          <w:numId w:val="5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1D1D1B"/>
        </w:rPr>
      </w:pPr>
      <w:r w:rsidRPr="00E91B6D">
        <w:rPr>
          <w:rFonts w:ascii="Arial" w:hAnsi="Arial" w:cs="Arial"/>
          <w:color w:val="1D1D1B"/>
        </w:rPr>
        <w:t xml:space="preserve">Polityka ochrony </w:t>
      </w:r>
      <w:r w:rsidR="00A25ADE" w:rsidRPr="00E91B6D">
        <w:rPr>
          <w:rFonts w:ascii="Arial" w:hAnsi="Arial" w:cs="Arial"/>
          <w:color w:val="1D1D1B"/>
        </w:rPr>
        <w:t>przed krzywdzeniem</w:t>
      </w:r>
      <w:r w:rsidR="00AC64FC" w:rsidRPr="00E91B6D">
        <w:rPr>
          <w:rFonts w:ascii="Arial" w:hAnsi="Arial" w:cs="Arial"/>
          <w:color w:val="1D1D1B"/>
        </w:rPr>
        <w:t xml:space="preserve"> jasno i kompleksowo określa: </w:t>
      </w:r>
    </w:p>
    <w:p w14:paraId="1C9B9E76" w14:textId="77777777" w:rsidR="00AC64FC" w:rsidRPr="00E91B6D" w:rsidRDefault="00AC64FC" w:rsidP="00E91B6D">
      <w:pPr>
        <w:pStyle w:val="NormalnyWeb"/>
        <w:numPr>
          <w:ilvl w:val="1"/>
          <w:numId w:val="5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1D1D1B"/>
        </w:rPr>
      </w:pPr>
      <w:r w:rsidRPr="00E91B6D">
        <w:rPr>
          <w:rFonts w:ascii="Arial" w:hAnsi="Arial" w:cs="Arial"/>
          <w:color w:val="1D1D1B"/>
        </w:rPr>
        <w:t>zasady zapewniające bezp</w:t>
      </w:r>
      <w:r w:rsidR="007F27F0" w:rsidRPr="00E91B6D">
        <w:rPr>
          <w:rFonts w:ascii="Arial" w:hAnsi="Arial" w:cs="Arial"/>
          <w:color w:val="1D1D1B"/>
        </w:rPr>
        <w:t>ieczne relacje między uczniem</w:t>
      </w:r>
      <w:r w:rsidRPr="00E91B6D">
        <w:rPr>
          <w:rFonts w:ascii="Arial" w:hAnsi="Arial" w:cs="Arial"/>
          <w:color w:val="1D1D1B"/>
        </w:rPr>
        <w:t>, a pracownikiem szkoły, o</w:t>
      </w:r>
      <w:r w:rsidR="00C04346" w:rsidRPr="00E91B6D">
        <w:rPr>
          <w:rFonts w:ascii="Arial" w:hAnsi="Arial" w:cs="Arial"/>
          <w:color w:val="1D1D1B"/>
        </w:rPr>
        <w:t>pisujące</w:t>
      </w:r>
      <w:r w:rsidRPr="00E91B6D">
        <w:rPr>
          <w:rFonts w:ascii="Arial" w:hAnsi="Arial" w:cs="Arial"/>
          <w:color w:val="1D1D1B"/>
        </w:rPr>
        <w:t xml:space="preserve"> jakie zachowania są nied</w:t>
      </w:r>
      <w:r w:rsidR="00F37759" w:rsidRPr="00E91B6D">
        <w:rPr>
          <w:rFonts w:ascii="Arial" w:hAnsi="Arial" w:cs="Arial"/>
          <w:color w:val="1D1D1B"/>
        </w:rPr>
        <w:t>ozwolone w kontakcie z uczniem</w:t>
      </w:r>
      <w:r w:rsidRPr="00E91B6D">
        <w:rPr>
          <w:rFonts w:ascii="Arial" w:hAnsi="Arial" w:cs="Arial"/>
          <w:color w:val="1D1D1B"/>
        </w:rPr>
        <w:t>;</w:t>
      </w:r>
    </w:p>
    <w:p w14:paraId="191AE1AC" w14:textId="3F9AE3A4" w:rsidR="00AC64FC" w:rsidRPr="00E91B6D" w:rsidRDefault="00AC64FC" w:rsidP="00E91B6D">
      <w:pPr>
        <w:pStyle w:val="NormalnyWeb"/>
        <w:numPr>
          <w:ilvl w:val="1"/>
          <w:numId w:val="5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1D1D1B"/>
        </w:rPr>
      </w:pPr>
      <w:r w:rsidRPr="00E91B6D">
        <w:rPr>
          <w:rFonts w:ascii="Arial" w:hAnsi="Arial" w:cs="Arial"/>
          <w:color w:val="1D1D1B"/>
        </w:rPr>
        <w:t>procedury zgłaszania i podejmowania interwencji, w sytuacji podejrzenia krzywdzenia lub posiadania infor</w:t>
      </w:r>
      <w:r w:rsidR="00460231" w:rsidRPr="00E91B6D">
        <w:rPr>
          <w:rFonts w:ascii="Arial" w:hAnsi="Arial" w:cs="Arial"/>
          <w:color w:val="1D1D1B"/>
        </w:rPr>
        <w:t>macji o krzywdzeniu ucznia</w:t>
      </w:r>
      <w:r w:rsidR="002A2448" w:rsidRPr="00E91B6D">
        <w:rPr>
          <w:rFonts w:ascii="Arial" w:hAnsi="Arial" w:cs="Arial"/>
          <w:color w:val="1D1D1B"/>
        </w:rPr>
        <w:t>, które określają jakie działania należy podjąć w sytuacji podejrzenia krzywdz</w:t>
      </w:r>
      <w:r w:rsidR="00460231" w:rsidRPr="00E91B6D">
        <w:rPr>
          <w:rFonts w:ascii="Arial" w:hAnsi="Arial" w:cs="Arial"/>
          <w:color w:val="1D1D1B"/>
        </w:rPr>
        <w:t>enia ucznia</w:t>
      </w:r>
      <w:r w:rsidR="002A2448" w:rsidRPr="00E91B6D">
        <w:rPr>
          <w:rFonts w:ascii="Arial" w:hAnsi="Arial" w:cs="Arial"/>
          <w:color w:val="1D1D1B"/>
        </w:rPr>
        <w:t xml:space="preserve"> lub zagrożenia jego bezpieczeństwa ze strony osób obcych, członków rodziny, personelu szkoły oraz rówieśników</w:t>
      </w:r>
      <w:r w:rsidRPr="00E91B6D">
        <w:rPr>
          <w:rFonts w:ascii="Arial" w:hAnsi="Arial" w:cs="Arial"/>
          <w:color w:val="1D1D1B"/>
        </w:rPr>
        <w:t>;</w:t>
      </w:r>
    </w:p>
    <w:p w14:paraId="37503DEE" w14:textId="77777777" w:rsidR="00AC64FC" w:rsidRPr="00E91B6D" w:rsidRDefault="00AC64FC" w:rsidP="00E91B6D">
      <w:pPr>
        <w:pStyle w:val="NormalnyWeb"/>
        <w:numPr>
          <w:ilvl w:val="1"/>
          <w:numId w:val="5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1D1D1B"/>
        </w:rPr>
      </w:pPr>
      <w:r w:rsidRPr="00E91B6D">
        <w:rPr>
          <w:rFonts w:ascii="Arial" w:hAnsi="Arial" w:cs="Arial"/>
          <w:color w:val="1D1D1B"/>
        </w:rPr>
        <w:t xml:space="preserve">zasady ochrony danych </w:t>
      </w:r>
      <w:r w:rsidR="00460231" w:rsidRPr="00E91B6D">
        <w:rPr>
          <w:rFonts w:ascii="Arial" w:hAnsi="Arial" w:cs="Arial"/>
          <w:color w:val="1D1D1B"/>
        </w:rPr>
        <w:t>osobowych oraz wizerunku ucznia</w:t>
      </w:r>
      <w:r w:rsidR="001D1975" w:rsidRPr="00E91B6D">
        <w:rPr>
          <w:rFonts w:ascii="Arial" w:hAnsi="Arial" w:cs="Arial"/>
          <w:color w:val="1D1D1B"/>
        </w:rPr>
        <w:t>, które określają sposób ud</w:t>
      </w:r>
      <w:r w:rsidR="00460231" w:rsidRPr="00E91B6D">
        <w:rPr>
          <w:rFonts w:ascii="Arial" w:hAnsi="Arial" w:cs="Arial"/>
          <w:color w:val="1D1D1B"/>
        </w:rPr>
        <w:t>ostę</w:t>
      </w:r>
      <w:r w:rsidR="005C2C63" w:rsidRPr="00E91B6D">
        <w:rPr>
          <w:rFonts w:ascii="Arial" w:hAnsi="Arial" w:cs="Arial"/>
          <w:color w:val="1D1D1B"/>
        </w:rPr>
        <w:t>pniania informacji o uczniu i</w:t>
      </w:r>
      <w:r w:rsidR="00460231" w:rsidRPr="00E91B6D">
        <w:rPr>
          <w:rFonts w:ascii="Arial" w:hAnsi="Arial" w:cs="Arial"/>
          <w:color w:val="1D1D1B"/>
        </w:rPr>
        <w:t xml:space="preserve"> wizerunku ucznia</w:t>
      </w:r>
      <w:r w:rsidRPr="00E91B6D">
        <w:rPr>
          <w:rFonts w:ascii="Arial" w:hAnsi="Arial" w:cs="Arial"/>
          <w:color w:val="1D1D1B"/>
        </w:rPr>
        <w:t>;</w:t>
      </w:r>
    </w:p>
    <w:p w14:paraId="1C64A104" w14:textId="341BCED7" w:rsidR="00D05B26" w:rsidRPr="00E91B6D" w:rsidRDefault="00AC64FC" w:rsidP="00E91B6D">
      <w:pPr>
        <w:pStyle w:val="NormalnyWeb"/>
        <w:numPr>
          <w:ilvl w:val="1"/>
          <w:numId w:val="5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1D1D1B"/>
        </w:rPr>
      </w:pPr>
      <w:r w:rsidRPr="00E91B6D">
        <w:rPr>
          <w:rFonts w:ascii="Arial" w:hAnsi="Arial" w:cs="Arial"/>
          <w:color w:val="1D1D1B"/>
        </w:rPr>
        <w:t>zasady bezpiecznego korzysta</w:t>
      </w:r>
      <w:r w:rsidR="00460231" w:rsidRPr="00E91B6D">
        <w:rPr>
          <w:rFonts w:ascii="Arial" w:hAnsi="Arial" w:cs="Arial"/>
          <w:color w:val="1D1D1B"/>
        </w:rPr>
        <w:t xml:space="preserve">nia z </w:t>
      </w:r>
      <w:proofErr w:type="spellStart"/>
      <w:r w:rsidR="00460231" w:rsidRPr="00E91B6D">
        <w:rPr>
          <w:rFonts w:ascii="Arial" w:hAnsi="Arial" w:cs="Arial"/>
          <w:color w:val="1D1D1B"/>
        </w:rPr>
        <w:t>internetu</w:t>
      </w:r>
      <w:proofErr w:type="spellEnd"/>
      <w:r w:rsidR="00460231" w:rsidRPr="00E91B6D">
        <w:rPr>
          <w:rFonts w:ascii="Arial" w:hAnsi="Arial" w:cs="Arial"/>
          <w:color w:val="1D1D1B"/>
        </w:rPr>
        <w:t xml:space="preserve"> i ochrony uczniów</w:t>
      </w:r>
      <w:r w:rsidRPr="00E91B6D">
        <w:rPr>
          <w:rFonts w:ascii="Arial" w:hAnsi="Arial" w:cs="Arial"/>
          <w:color w:val="1D1D1B"/>
        </w:rPr>
        <w:t xml:space="preserve"> przed szkodliwymi treściami</w:t>
      </w:r>
      <w:r w:rsidR="00D05B26" w:rsidRPr="00E91B6D">
        <w:rPr>
          <w:rFonts w:ascii="Arial" w:hAnsi="Arial" w:cs="Arial"/>
          <w:color w:val="1D1D1B"/>
        </w:rPr>
        <w:t>.</w:t>
      </w:r>
    </w:p>
    <w:p w14:paraId="5B81C9DA" w14:textId="77777777" w:rsidR="00272E57" w:rsidRPr="00E91B6D" w:rsidRDefault="00272E57" w:rsidP="00E91B6D">
      <w:pPr>
        <w:pStyle w:val="NormalnyWeb"/>
        <w:numPr>
          <w:ilvl w:val="0"/>
          <w:numId w:val="5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1D1D1B"/>
        </w:rPr>
      </w:pPr>
      <w:r w:rsidRPr="00E91B6D">
        <w:rPr>
          <w:rFonts w:ascii="Arial" w:hAnsi="Arial" w:cs="Arial"/>
          <w:color w:val="1D1D1B"/>
        </w:rPr>
        <w:t>P</w:t>
      </w:r>
      <w:r w:rsidR="000D22F1" w:rsidRPr="00E91B6D">
        <w:rPr>
          <w:rFonts w:ascii="Arial" w:hAnsi="Arial" w:cs="Arial"/>
          <w:color w:val="1D1D1B"/>
        </w:rPr>
        <w:t xml:space="preserve">olityka dotyczy </w:t>
      </w:r>
      <w:r w:rsidRPr="00E91B6D">
        <w:rPr>
          <w:rFonts w:ascii="Arial" w:hAnsi="Arial" w:cs="Arial"/>
          <w:color w:val="1D1D1B"/>
        </w:rPr>
        <w:t>wszystkich pracowników i osób dopuszczonych do pracy z uczniami (stażyst</w:t>
      </w:r>
      <w:r w:rsidR="00044E8B" w:rsidRPr="00E91B6D">
        <w:rPr>
          <w:rFonts w:ascii="Arial" w:hAnsi="Arial" w:cs="Arial"/>
          <w:color w:val="1D1D1B"/>
        </w:rPr>
        <w:t>ów, wolontariuszy, praktykantów</w:t>
      </w:r>
      <w:r w:rsidRPr="00E91B6D">
        <w:rPr>
          <w:rFonts w:ascii="Arial" w:hAnsi="Arial" w:cs="Arial"/>
          <w:color w:val="1D1D1B"/>
        </w:rPr>
        <w:t>).</w:t>
      </w:r>
    </w:p>
    <w:p w14:paraId="1D29A144" w14:textId="77777777" w:rsidR="00AC64FC" w:rsidRPr="00E91B6D" w:rsidRDefault="00AC64FC" w:rsidP="00E91B6D">
      <w:pPr>
        <w:pStyle w:val="NormalnyWeb"/>
        <w:numPr>
          <w:ilvl w:val="0"/>
          <w:numId w:val="5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1D1D1B"/>
        </w:rPr>
      </w:pPr>
      <w:r w:rsidRPr="00E91B6D">
        <w:rPr>
          <w:rFonts w:ascii="Arial" w:hAnsi="Arial" w:cs="Arial"/>
          <w:color w:val="1D1D1B"/>
        </w:rPr>
        <w:t xml:space="preserve">Cały personel szkoły, w tym stażyści, praktykanci, </w:t>
      </w:r>
      <w:r w:rsidR="00044E8B" w:rsidRPr="00E91B6D">
        <w:rPr>
          <w:rFonts w:ascii="Arial" w:hAnsi="Arial" w:cs="Arial"/>
          <w:color w:val="1D1D1B"/>
        </w:rPr>
        <w:t xml:space="preserve">wolontariusze </w:t>
      </w:r>
      <w:r w:rsidRPr="00E91B6D">
        <w:rPr>
          <w:rFonts w:ascii="Arial" w:hAnsi="Arial" w:cs="Arial"/>
          <w:color w:val="1D1D1B"/>
        </w:rPr>
        <w:t>znają treść dokumentu i realizują Politykę.</w:t>
      </w:r>
    </w:p>
    <w:p w14:paraId="611C64D9" w14:textId="77777777" w:rsidR="00272E57" w:rsidRPr="00E91B6D" w:rsidRDefault="00272E57" w:rsidP="00E91B6D">
      <w:pPr>
        <w:pStyle w:val="NormalnyWeb"/>
        <w:numPr>
          <w:ilvl w:val="0"/>
          <w:numId w:val="5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1D1D1B"/>
        </w:rPr>
      </w:pPr>
      <w:r w:rsidRPr="00E91B6D">
        <w:rPr>
          <w:rFonts w:ascii="Arial" w:hAnsi="Arial" w:cs="Arial"/>
          <w:color w:val="1D1D1B"/>
        </w:rPr>
        <w:t xml:space="preserve">Za </w:t>
      </w:r>
      <w:r w:rsidR="000D22F1" w:rsidRPr="00E91B6D">
        <w:rPr>
          <w:rFonts w:ascii="Arial" w:hAnsi="Arial" w:cs="Arial"/>
          <w:color w:val="1D1D1B"/>
        </w:rPr>
        <w:t xml:space="preserve">wdrażanie i nadzorowanie </w:t>
      </w:r>
      <w:r w:rsidRPr="00E91B6D">
        <w:rPr>
          <w:rFonts w:ascii="Arial" w:hAnsi="Arial" w:cs="Arial"/>
          <w:color w:val="1D1D1B"/>
        </w:rPr>
        <w:t xml:space="preserve">Polityki </w:t>
      </w:r>
      <w:r w:rsidR="000D22F1" w:rsidRPr="00E91B6D">
        <w:rPr>
          <w:rFonts w:ascii="Arial" w:hAnsi="Arial" w:cs="Arial"/>
          <w:color w:val="1D1D1B"/>
        </w:rPr>
        <w:t xml:space="preserve">odpowiada </w:t>
      </w:r>
      <w:r w:rsidRPr="00E91B6D">
        <w:rPr>
          <w:rFonts w:ascii="Arial" w:hAnsi="Arial" w:cs="Arial"/>
          <w:color w:val="1D1D1B"/>
        </w:rPr>
        <w:t>dyrektor szkoły.</w:t>
      </w:r>
    </w:p>
    <w:p w14:paraId="1955CD0C" w14:textId="77777777" w:rsidR="00E93730" w:rsidRPr="00E91B6D" w:rsidRDefault="00272E57" w:rsidP="00E91B6D">
      <w:pPr>
        <w:pStyle w:val="NormalnyWeb"/>
        <w:numPr>
          <w:ilvl w:val="0"/>
          <w:numId w:val="5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1D1D1B"/>
        </w:rPr>
      </w:pPr>
      <w:r w:rsidRPr="00E91B6D">
        <w:rPr>
          <w:rFonts w:ascii="Arial" w:hAnsi="Arial" w:cs="Arial"/>
          <w:color w:val="1D1D1B"/>
        </w:rPr>
        <w:t>Dyrektor szkoły wyznaczył</w:t>
      </w:r>
      <w:r w:rsidR="000D22F1" w:rsidRPr="00E91B6D">
        <w:rPr>
          <w:rFonts w:ascii="Arial" w:hAnsi="Arial" w:cs="Arial"/>
          <w:color w:val="1D1D1B"/>
        </w:rPr>
        <w:t xml:space="preserve"> osobę odpowiedzialną za monitoring realizacji Polityki. </w:t>
      </w:r>
      <w:r w:rsidR="00E93730" w:rsidRPr="00E91B6D">
        <w:rPr>
          <w:rFonts w:ascii="Arial" w:hAnsi="Arial" w:cs="Arial"/>
          <w:color w:val="1D1D1B"/>
        </w:rPr>
        <w:t>Rola oraz zadania tej osoby są jasno określone.</w:t>
      </w:r>
    </w:p>
    <w:p w14:paraId="4A2C6B6F" w14:textId="22946555" w:rsidR="00146C14" w:rsidRPr="00E91B6D" w:rsidRDefault="000D22F1" w:rsidP="00E91B6D">
      <w:pPr>
        <w:pStyle w:val="NormalnyWeb"/>
        <w:numPr>
          <w:ilvl w:val="0"/>
          <w:numId w:val="5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1D1D1B"/>
        </w:rPr>
      </w:pPr>
      <w:r w:rsidRPr="00E91B6D">
        <w:rPr>
          <w:rFonts w:ascii="Arial" w:hAnsi="Arial" w:cs="Arial"/>
          <w:color w:val="1D1D1B"/>
        </w:rPr>
        <w:lastRenderedPageBreak/>
        <w:t xml:space="preserve">Polityka jest </w:t>
      </w:r>
      <w:r w:rsidR="00DC7C43" w:rsidRPr="00E91B6D">
        <w:rPr>
          <w:rFonts w:ascii="Arial" w:hAnsi="Arial" w:cs="Arial"/>
          <w:color w:val="1D1D1B"/>
        </w:rPr>
        <w:t>opublikowana na stronie szkoły i  szeroko promowana wśród cał</w:t>
      </w:r>
      <w:r w:rsidR="000D6F28" w:rsidRPr="00E91B6D">
        <w:rPr>
          <w:rFonts w:ascii="Arial" w:hAnsi="Arial" w:cs="Arial"/>
          <w:color w:val="1D1D1B"/>
        </w:rPr>
        <w:t>ego personelu, rodziców i uczniów</w:t>
      </w:r>
      <w:r w:rsidR="00DC7C43" w:rsidRPr="00E91B6D">
        <w:rPr>
          <w:rFonts w:ascii="Arial" w:hAnsi="Arial" w:cs="Arial"/>
          <w:color w:val="1D1D1B"/>
        </w:rPr>
        <w:t xml:space="preserve">, a poszczególne grupy są z nią zapoznawane </w:t>
      </w:r>
      <w:r w:rsidR="001E0F33" w:rsidRPr="00E91B6D">
        <w:rPr>
          <w:rFonts w:ascii="Arial" w:hAnsi="Arial" w:cs="Arial"/>
          <w:color w:val="1D1D1B"/>
        </w:rPr>
        <w:br/>
      </w:r>
      <w:r w:rsidR="00DC7C43" w:rsidRPr="00E91B6D">
        <w:rPr>
          <w:rFonts w:ascii="Arial" w:hAnsi="Arial" w:cs="Arial"/>
          <w:color w:val="1D1D1B"/>
        </w:rPr>
        <w:t>poprzez działania edukacyjne i informacyjne. </w:t>
      </w:r>
    </w:p>
    <w:p w14:paraId="25226056" w14:textId="77777777" w:rsidR="00146C14" w:rsidRPr="00E91B6D" w:rsidRDefault="00146C14" w:rsidP="00E91B6D">
      <w:pPr>
        <w:spacing w:before="120" w:line="360" w:lineRule="auto"/>
        <w:rPr>
          <w:rFonts w:ascii="Arial" w:hAnsi="Arial" w:cs="Arial"/>
          <w:b/>
          <w:sz w:val="24"/>
          <w:szCs w:val="24"/>
        </w:rPr>
      </w:pPr>
      <w:r w:rsidRPr="00E91B6D">
        <w:rPr>
          <w:rFonts w:ascii="Arial" w:hAnsi="Arial" w:cs="Arial"/>
          <w:b/>
          <w:sz w:val="24"/>
          <w:szCs w:val="24"/>
        </w:rPr>
        <w:t xml:space="preserve">Standard 2. </w:t>
      </w:r>
    </w:p>
    <w:p w14:paraId="6A6CAD4E" w14:textId="4BEF5C01" w:rsidR="00146C14" w:rsidRPr="00E91B6D" w:rsidRDefault="00FE3F37" w:rsidP="00E91B6D">
      <w:pPr>
        <w:pStyle w:val="NormalnyWeb"/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1D1D1B"/>
        </w:rPr>
      </w:pPr>
      <w:r w:rsidRPr="00E91B6D">
        <w:rPr>
          <w:rStyle w:val="Pogrubienie"/>
          <w:rFonts w:ascii="Arial" w:hAnsi="Arial" w:cs="Arial"/>
          <w:color w:val="1D1D1B"/>
        </w:rPr>
        <w:t>Szkoła</w:t>
      </w:r>
      <w:r w:rsidR="00146C14" w:rsidRPr="00E91B6D">
        <w:rPr>
          <w:rStyle w:val="Pogrubienie"/>
          <w:rFonts w:ascii="Arial" w:hAnsi="Arial" w:cs="Arial"/>
          <w:color w:val="1D1D1B"/>
        </w:rPr>
        <w:t xml:space="preserve"> monitoruje, edukuje i angażuje swoich pracowników w celu</w:t>
      </w:r>
      <w:r w:rsidR="00EF65FB" w:rsidRPr="00E91B6D">
        <w:rPr>
          <w:rStyle w:val="Pogrubienie"/>
          <w:rFonts w:ascii="Arial" w:hAnsi="Arial" w:cs="Arial"/>
          <w:color w:val="1D1D1B"/>
        </w:rPr>
        <w:t xml:space="preserve"> zapobiegania krzywdzeniu uczniów</w:t>
      </w:r>
      <w:r w:rsidR="00146C14" w:rsidRPr="00E91B6D">
        <w:rPr>
          <w:rStyle w:val="Pogrubienie"/>
          <w:rFonts w:ascii="Arial" w:hAnsi="Arial" w:cs="Arial"/>
          <w:color w:val="1D1D1B"/>
        </w:rPr>
        <w:t>.  </w:t>
      </w:r>
    </w:p>
    <w:p w14:paraId="66417169" w14:textId="77777777" w:rsidR="00575424" w:rsidRPr="00E91B6D" w:rsidRDefault="00FE3F37" w:rsidP="00E91B6D">
      <w:pPr>
        <w:pStyle w:val="NormalnyWeb"/>
        <w:numPr>
          <w:ilvl w:val="0"/>
          <w:numId w:val="10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1D1D1B"/>
        </w:rPr>
      </w:pPr>
      <w:r w:rsidRPr="00E91B6D">
        <w:rPr>
          <w:rFonts w:ascii="Arial" w:hAnsi="Arial" w:cs="Arial"/>
          <w:color w:val="1D1D1B"/>
        </w:rPr>
        <w:t xml:space="preserve">Rekrutacja pracowników odbywa się zgodnie z </w:t>
      </w:r>
      <w:r w:rsidR="0067145C" w:rsidRPr="00E91B6D">
        <w:rPr>
          <w:rFonts w:ascii="Arial" w:hAnsi="Arial" w:cs="Arial"/>
          <w:color w:val="1D1D1B"/>
        </w:rPr>
        <w:t>zapisami</w:t>
      </w:r>
      <w:r w:rsidRPr="00E91B6D">
        <w:rPr>
          <w:rFonts w:ascii="Arial" w:hAnsi="Arial" w:cs="Arial"/>
          <w:color w:val="1D1D1B"/>
        </w:rPr>
        <w:t xml:space="preserve"> Ustawy z dnia 28 lipca 202</w:t>
      </w:r>
      <w:r w:rsidR="0067145C" w:rsidRPr="00E91B6D">
        <w:rPr>
          <w:rFonts w:ascii="Arial" w:hAnsi="Arial" w:cs="Arial"/>
          <w:color w:val="1D1D1B"/>
        </w:rPr>
        <w:t xml:space="preserve">3 </w:t>
      </w:r>
      <w:r w:rsidRPr="00E91B6D">
        <w:rPr>
          <w:rFonts w:ascii="Arial" w:hAnsi="Arial" w:cs="Arial"/>
          <w:color w:val="1D1D1B"/>
        </w:rPr>
        <w:t>roku</w:t>
      </w:r>
      <w:r w:rsidR="0067145C" w:rsidRPr="00E91B6D">
        <w:rPr>
          <w:rFonts w:ascii="Arial" w:hAnsi="Arial" w:cs="Arial"/>
          <w:color w:val="1D1D1B"/>
        </w:rPr>
        <w:t xml:space="preserve"> - </w:t>
      </w:r>
      <w:r w:rsidRPr="00E91B6D">
        <w:rPr>
          <w:rFonts w:ascii="Arial" w:hAnsi="Arial" w:cs="Arial"/>
          <w:color w:val="1D1D1B"/>
        </w:rPr>
        <w:t>o zmianie ustawy Kodeks rodzinny i opiekuńczy oraz niektórych innych ustaw.</w:t>
      </w:r>
    </w:p>
    <w:p w14:paraId="77A8AE72" w14:textId="77777777" w:rsidR="00705C37" w:rsidRPr="00E91B6D" w:rsidRDefault="00146C14" w:rsidP="00E91B6D">
      <w:pPr>
        <w:pStyle w:val="NormalnyWeb"/>
        <w:numPr>
          <w:ilvl w:val="0"/>
          <w:numId w:val="10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1D1D1B"/>
        </w:rPr>
      </w:pPr>
      <w:r w:rsidRPr="00E91B6D">
        <w:rPr>
          <w:rFonts w:ascii="Arial" w:hAnsi="Arial" w:cs="Arial"/>
          <w:color w:val="1D1D1B"/>
        </w:rPr>
        <w:t xml:space="preserve">Określone są zasady bezpiecznych relacji całego personelu </w:t>
      </w:r>
      <w:r w:rsidR="00575424" w:rsidRPr="00E91B6D">
        <w:rPr>
          <w:rFonts w:ascii="Arial" w:hAnsi="Arial" w:cs="Arial"/>
          <w:color w:val="1D1D1B"/>
        </w:rPr>
        <w:t>szkoły</w:t>
      </w:r>
      <w:r w:rsidR="00EF65FB" w:rsidRPr="00E91B6D">
        <w:rPr>
          <w:rFonts w:ascii="Arial" w:hAnsi="Arial" w:cs="Arial"/>
          <w:color w:val="1D1D1B"/>
        </w:rPr>
        <w:t xml:space="preserve"> z uczniami</w:t>
      </w:r>
      <w:r w:rsidRPr="00E91B6D">
        <w:rPr>
          <w:rFonts w:ascii="Arial" w:hAnsi="Arial" w:cs="Arial"/>
          <w:color w:val="1D1D1B"/>
        </w:rPr>
        <w:t xml:space="preserve">, wskazujące, </w:t>
      </w:r>
      <w:r w:rsidR="00575424" w:rsidRPr="00E91B6D">
        <w:rPr>
          <w:rFonts w:ascii="Arial" w:hAnsi="Arial" w:cs="Arial"/>
        </w:rPr>
        <w:t>jakie zachowania są nied</w:t>
      </w:r>
      <w:r w:rsidR="00EF65FB" w:rsidRPr="00E91B6D">
        <w:rPr>
          <w:rFonts w:ascii="Arial" w:hAnsi="Arial" w:cs="Arial"/>
        </w:rPr>
        <w:t>ozwolone w kontakcie z uczniem</w:t>
      </w:r>
      <w:r w:rsidRPr="00E91B6D">
        <w:rPr>
          <w:rFonts w:ascii="Arial" w:hAnsi="Arial" w:cs="Arial"/>
          <w:color w:val="1D1D1B"/>
        </w:rPr>
        <w:t>.  </w:t>
      </w:r>
    </w:p>
    <w:p w14:paraId="1D393B6F" w14:textId="77777777" w:rsidR="00705C37" w:rsidRPr="00E91B6D" w:rsidRDefault="00705C37" w:rsidP="00E91B6D">
      <w:pPr>
        <w:pStyle w:val="NormalnyWeb"/>
        <w:numPr>
          <w:ilvl w:val="0"/>
          <w:numId w:val="10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1D1D1B"/>
        </w:rPr>
      </w:pPr>
      <w:r w:rsidRPr="00E91B6D">
        <w:rPr>
          <w:rFonts w:ascii="Arial" w:hAnsi="Arial" w:cs="Arial"/>
          <w:color w:val="1D1D1B"/>
        </w:rPr>
        <w:t>Szkoła</w:t>
      </w:r>
      <w:r w:rsidR="00146C14" w:rsidRPr="00E91B6D">
        <w:rPr>
          <w:rFonts w:ascii="Arial" w:hAnsi="Arial" w:cs="Arial"/>
          <w:color w:val="1D1D1B"/>
        </w:rPr>
        <w:t xml:space="preserve"> zapewnia swoim pracownikom podstawową </w:t>
      </w:r>
      <w:r w:rsidR="00EF65FB" w:rsidRPr="00E91B6D">
        <w:rPr>
          <w:rFonts w:ascii="Arial" w:hAnsi="Arial" w:cs="Arial"/>
          <w:color w:val="1D1D1B"/>
        </w:rPr>
        <w:t>edukację na temat ochrony uczniów</w:t>
      </w:r>
      <w:r w:rsidR="00146C14" w:rsidRPr="00E91B6D">
        <w:rPr>
          <w:rFonts w:ascii="Arial" w:hAnsi="Arial" w:cs="Arial"/>
          <w:color w:val="1D1D1B"/>
        </w:rPr>
        <w:t xml:space="preserve"> przed</w:t>
      </w:r>
      <w:r w:rsidR="00EF65FB" w:rsidRPr="00E91B6D">
        <w:rPr>
          <w:rFonts w:ascii="Arial" w:hAnsi="Arial" w:cs="Arial"/>
          <w:color w:val="1D1D1B"/>
        </w:rPr>
        <w:t xml:space="preserve"> krzywdzeniem i pomocy uczniom</w:t>
      </w:r>
      <w:r w:rsidR="00146C14" w:rsidRPr="00E91B6D">
        <w:rPr>
          <w:rFonts w:ascii="Arial" w:hAnsi="Arial" w:cs="Arial"/>
          <w:color w:val="1D1D1B"/>
        </w:rPr>
        <w:t xml:space="preserve"> w sytu</w:t>
      </w:r>
      <w:r w:rsidRPr="00E91B6D">
        <w:rPr>
          <w:rFonts w:ascii="Arial" w:hAnsi="Arial" w:cs="Arial"/>
          <w:color w:val="1D1D1B"/>
        </w:rPr>
        <w:t>acjach zagrożenia, w zakresie:</w:t>
      </w:r>
    </w:p>
    <w:p w14:paraId="37A9DA15" w14:textId="77777777" w:rsidR="00705C37" w:rsidRPr="00E91B6D" w:rsidRDefault="00146C14" w:rsidP="00E91B6D">
      <w:pPr>
        <w:pStyle w:val="NormalnyWeb"/>
        <w:numPr>
          <w:ilvl w:val="0"/>
          <w:numId w:val="7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1D1D1B"/>
        </w:rPr>
      </w:pPr>
      <w:r w:rsidRPr="00E91B6D">
        <w:rPr>
          <w:rFonts w:ascii="Arial" w:hAnsi="Arial" w:cs="Arial"/>
          <w:color w:val="1D1D1B"/>
        </w:rPr>
        <w:t>rozpoznawani</w:t>
      </w:r>
      <w:r w:rsidR="00EF65FB" w:rsidRPr="00E91B6D">
        <w:rPr>
          <w:rFonts w:ascii="Arial" w:hAnsi="Arial" w:cs="Arial"/>
          <w:color w:val="1D1D1B"/>
        </w:rPr>
        <w:t>a symptomów krzywdzenia uczniów</w:t>
      </w:r>
      <w:r w:rsidR="00705C37" w:rsidRPr="00E91B6D">
        <w:rPr>
          <w:rFonts w:ascii="Arial" w:hAnsi="Arial" w:cs="Arial"/>
          <w:color w:val="1D1D1B"/>
        </w:rPr>
        <w:t>,</w:t>
      </w:r>
    </w:p>
    <w:p w14:paraId="0A20196B" w14:textId="77777777" w:rsidR="00705C37" w:rsidRPr="00E91B6D" w:rsidRDefault="00146C14" w:rsidP="00E91B6D">
      <w:pPr>
        <w:pStyle w:val="NormalnyWeb"/>
        <w:numPr>
          <w:ilvl w:val="0"/>
          <w:numId w:val="7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1D1D1B"/>
        </w:rPr>
      </w:pPr>
      <w:r w:rsidRPr="00E91B6D">
        <w:rPr>
          <w:rFonts w:ascii="Arial" w:hAnsi="Arial" w:cs="Arial"/>
          <w:color w:val="1D1D1B"/>
        </w:rPr>
        <w:t>procedur interwencji w p</w:t>
      </w:r>
      <w:r w:rsidR="00705C37" w:rsidRPr="00E91B6D">
        <w:rPr>
          <w:rFonts w:ascii="Arial" w:hAnsi="Arial" w:cs="Arial"/>
          <w:color w:val="1D1D1B"/>
        </w:rPr>
        <w:t>rzypadku podejrzeń krzywdzenia,</w:t>
      </w:r>
    </w:p>
    <w:p w14:paraId="0C7BE3C8" w14:textId="253A8DBA" w:rsidR="00705C37" w:rsidRPr="00E91B6D" w:rsidRDefault="00146C14" w:rsidP="00E91B6D">
      <w:pPr>
        <w:pStyle w:val="NormalnyWeb"/>
        <w:numPr>
          <w:ilvl w:val="0"/>
          <w:numId w:val="7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1D1D1B"/>
        </w:rPr>
      </w:pPr>
      <w:r w:rsidRPr="00E91B6D">
        <w:rPr>
          <w:rFonts w:ascii="Arial" w:hAnsi="Arial" w:cs="Arial"/>
          <w:color w:val="1D1D1B"/>
        </w:rPr>
        <w:t>odpowiedzialności prawnej pracowników placówki, zobowiązanyc</w:t>
      </w:r>
      <w:r w:rsidR="00705C37" w:rsidRPr="00E91B6D">
        <w:rPr>
          <w:rFonts w:ascii="Arial" w:hAnsi="Arial" w:cs="Arial"/>
          <w:color w:val="1D1D1B"/>
        </w:rPr>
        <w:t>h do podejmowania interwencji,</w:t>
      </w:r>
    </w:p>
    <w:p w14:paraId="07DE3532" w14:textId="77777777" w:rsidR="00146C14" w:rsidRPr="00E91B6D" w:rsidRDefault="00146C14" w:rsidP="00E91B6D">
      <w:pPr>
        <w:pStyle w:val="NormalnyWeb"/>
        <w:numPr>
          <w:ilvl w:val="0"/>
          <w:numId w:val="7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1D1D1B"/>
        </w:rPr>
      </w:pPr>
      <w:r w:rsidRPr="00E91B6D">
        <w:rPr>
          <w:rFonts w:ascii="Arial" w:hAnsi="Arial" w:cs="Arial"/>
          <w:color w:val="1D1D1B"/>
        </w:rPr>
        <w:t xml:space="preserve">procedury </w:t>
      </w:r>
      <w:r w:rsidR="002C6549" w:rsidRPr="00E91B6D">
        <w:rPr>
          <w:rFonts w:ascii="Arial" w:hAnsi="Arial" w:cs="Arial"/>
          <w:color w:val="1D1D1B"/>
        </w:rPr>
        <w:t>„Niebieskie Karty”.</w:t>
      </w:r>
    </w:p>
    <w:p w14:paraId="1AFAADC9" w14:textId="77777777" w:rsidR="00E91B6D" w:rsidRDefault="00D54BAD" w:rsidP="00E91B6D">
      <w:pPr>
        <w:pStyle w:val="NormalnyWeb"/>
        <w:numPr>
          <w:ilvl w:val="0"/>
          <w:numId w:val="10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b/>
        </w:rPr>
      </w:pPr>
      <w:r w:rsidRPr="00E91B6D">
        <w:rPr>
          <w:rFonts w:ascii="Arial" w:hAnsi="Arial" w:cs="Arial"/>
          <w:color w:val="1D1D1B"/>
        </w:rPr>
        <w:t>Nauczyciele</w:t>
      </w:r>
      <w:r w:rsidR="00146C14" w:rsidRPr="00E91B6D">
        <w:rPr>
          <w:rFonts w:ascii="Arial" w:hAnsi="Arial" w:cs="Arial"/>
          <w:color w:val="1D1D1B"/>
        </w:rPr>
        <w:t xml:space="preserve"> </w:t>
      </w:r>
      <w:r w:rsidRPr="00E91B6D">
        <w:rPr>
          <w:rFonts w:ascii="Arial" w:hAnsi="Arial" w:cs="Arial"/>
          <w:color w:val="1D1D1B"/>
        </w:rPr>
        <w:t>są przygotowani</w:t>
      </w:r>
      <w:r w:rsidR="00146C14" w:rsidRPr="00E91B6D">
        <w:rPr>
          <w:rFonts w:ascii="Arial" w:hAnsi="Arial" w:cs="Arial"/>
          <w:color w:val="1D1D1B"/>
        </w:rPr>
        <w:t>, b</w:t>
      </w:r>
      <w:r w:rsidRPr="00E91B6D">
        <w:rPr>
          <w:rFonts w:ascii="Arial" w:hAnsi="Arial" w:cs="Arial"/>
          <w:color w:val="1D1D1B"/>
        </w:rPr>
        <w:t xml:space="preserve">y edukować </w:t>
      </w:r>
      <w:r w:rsidR="00EF65FB" w:rsidRPr="00E91B6D">
        <w:rPr>
          <w:rFonts w:ascii="Arial" w:hAnsi="Arial" w:cs="Arial"/>
          <w:color w:val="1D1D1B"/>
        </w:rPr>
        <w:t>uczniów</w:t>
      </w:r>
      <w:r w:rsidR="00146C14" w:rsidRPr="00E91B6D">
        <w:rPr>
          <w:rFonts w:ascii="Arial" w:hAnsi="Arial" w:cs="Arial"/>
          <w:color w:val="1D1D1B"/>
        </w:rPr>
        <w:t xml:space="preserve"> na temat ochrony prz</w:t>
      </w:r>
      <w:r w:rsidRPr="00E91B6D">
        <w:rPr>
          <w:rFonts w:ascii="Arial" w:hAnsi="Arial" w:cs="Arial"/>
          <w:color w:val="1D1D1B"/>
        </w:rPr>
        <w:t xml:space="preserve">ed przemocą i wykorzystywaniem, a </w:t>
      </w:r>
      <w:r w:rsidR="00EF65FB" w:rsidRPr="00E91B6D">
        <w:rPr>
          <w:rFonts w:ascii="Arial" w:hAnsi="Arial" w:cs="Arial"/>
          <w:color w:val="1D1D1B"/>
        </w:rPr>
        <w:t>opiekunów uczniów</w:t>
      </w:r>
      <w:r w:rsidR="00146C14" w:rsidRPr="00E91B6D">
        <w:rPr>
          <w:rFonts w:ascii="Arial" w:hAnsi="Arial" w:cs="Arial"/>
          <w:color w:val="1D1D1B"/>
        </w:rPr>
        <w:t xml:space="preserve"> na temat wychowania dzieci bez przemocy oraz chronienia ich przed przemocą i wykorzystywaniem.  </w:t>
      </w:r>
    </w:p>
    <w:p w14:paraId="2BE010B8" w14:textId="77777777" w:rsidR="00E91B6D" w:rsidRDefault="00E91B6D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</w:rPr>
        <w:br w:type="page"/>
      </w:r>
    </w:p>
    <w:p w14:paraId="72AB61DA" w14:textId="1DE9C2BA" w:rsidR="00FF0A60" w:rsidRPr="00E91B6D" w:rsidRDefault="00B71337" w:rsidP="00E91B6D">
      <w:pPr>
        <w:pStyle w:val="NormalnyWeb"/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b/>
        </w:rPr>
      </w:pPr>
      <w:r w:rsidRPr="00E91B6D">
        <w:rPr>
          <w:rFonts w:ascii="Arial" w:hAnsi="Arial" w:cs="Arial"/>
          <w:b/>
        </w:rPr>
        <w:lastRenderedPageBreak/>
        <w:t>Standard 3.</w:t>
      </w:r>
    </w:p>
    <w:p w14:paraId="30D3FC48" w14:textId="09EF9289" w:rsidR="00FF0A60" w:rsidRPr="00E91B6D" w:rsidRDefault="00FF0A60" w:rsidP="00E91B6D">
      <w:pPr>
        <w:pStyle w:val="NormalnyWeb"/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1D1D1B"/>
        </w:rPr>
      </w:pPr>
      <w:r w:rsidRPr="00E91B6D">
        <w:rPr>
          <w:rStyle w:val="Pogrubienie"/>
          <w:rFonts w:ascii="Arial" w:hAnsi="Arial" w:cs="Arial"/>
          <w:color w:val="1D1D1B"/>
        </w:rPr>
        <w:t>W szkole funkcjonują procedury zgłaszania podejrzenia oraz podejmowania interwencji w sytuacji z</w:t>
      </w:r>
      <w:r w:rsidR="0085276B" w:rsidRPr="00E91B6D">
        <w:rPr>
          <w:rStyle w:val="Pogrubienie"/>
          <w:rFonts w:ascii="Arial" w:hAnsi="Arial" w:cs="Arial"/>
          <w:color w:val="1D1D1B"/>
        </w:rPr>
        <w:t>agrożenia bezpieczeństwa ucznia</w:t>
      </w:r>
      <w:r w:rsidRPr="00E91B6D">
        <w:rPr>
          <w:rStyle w:val="Pogrubienie"/>
          <w:rFonts w:ascii="Arial" w:hAnsi="Arial" w:cs="Arial"/>
          <w:color w:val="1D1D1B"/>
        </w:rPr>
        <w:t>.  </w:t>
      </w:r>
    </w:p>
    <w:p w14:paraId="4F822B20" w14:textId="77777777" w:rsidR="004D73B8" w:rsidRPr="00E91B6D" w:rsidRDefault="00FF595F" w:rsidP="00E91B6D">
      <w:pPr>
        <w:pStyle w:val="NormalnyWeb"/>
        <w:numPr>
          <w:ilvl w:val="0"/>
          <w:numId w:val="8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1D1D1B"/>
        </w:rPr>
      </w:pPr>
      <w:r w:rsidRPr="00E91B6D">
        <w:rPr>
          <w:rFonts w:ascii="Arial" w:hAnsi="Arial" w:cs="Arial"/>
          <w:color w:val="1D1D1B"/>
        </w:rPr>
        <w:t xml:space="preserve">Szkoła </w:t>
      </w:r>
      <w:r w:rsidR="00FF0A60" w:rsidRPr="00E91B6D">
        <w:rPr>
          <w:rFonts w:ascii="Arial" w:hAnsi="Arial" w:cs="Arial"/>
          <w:color w:val="1D1D1B"/>
        </w:rPr>
        <w:t>wypracowała procedury, które określają krok po kroku, jakie działanie należy podjąć w sytuacji krzywdzenia</w:t>
      </w:r>
      <w:r w:rsidR="0085276B" w:rsidRPr="00E91B6D">
        <w:rPr>
          <w:rFonts w:ascii="Arial" w:hAnsi="Arial" w:cs="Arial"/>
          <w:color w:val="1D1D1B"/>
        </w:rPr>
        <w:t xml:space="preserve"> ucznia</w:t>
      </w:r>
      <w:r w:rsidR="00FF0A60" w:rsidRPr="00E91B6D">
        <w:rPr>
          <w:rFonts w:ascii="Arial" w:hAnsi="Arial" w:cs="Arial"/>
          <w:color w:val="1D1D1B"/>
        </w:rPr>
        <w:t xml:space="preserve"> lub zagrożenia jego bezpieczeństwa</w:t>
      </w:r>
      <w:r w:rsidR="00973217" w:rsidRPr="00E91B6D">
        <w:rPr>
          <w:rFonts w:ascii="Arial" w:hAnsi="Arial" w:cs="Arial"/>
          <w:color w:val="1D1D1B"/>
        </w:rPr>
        <w:t xml:space="preserve"> ze strony pracownika szkoły</w:t>
      </w:r>
      <w:r w:rsidR="00FF0A60" w:rsidRPr="00E91B6D">
        <w:rPr>
          <w:rFonts w:ascii="Arial" w:hAnsi="Arial" w:cs="Arial"/>
          <w:color w:val="1D1D1B"/>
        </w:rPr>
        <w:t xml:space="preserve">, członków rodziny, rówieśników i osób obcych. </w:t>
      </w:r>
    </w:p>
    <w:p w14:paraId="4FBD43B7" w14:textId="77777777" w:rsidR="00FF0A60" w:rsidRPr="00E91B6D" w:rsidRDefault="004D73B8" w:rsidP="00E91B6D">
      <w:pPr>
        <w:pStyle w:val="NormalnyWeb"/>
        <w:numPr>
          <w:ilvl w:val="0"/>
          <w:numId w:val="8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1D1D1B"/>
        </w:rPr>
      </w:pPr>
      <w:r w:rsidRPr="00E91B6D">
        <w:rPr>
          <w:rFonts w:ascii="Arial" w:hAnsi="Arial" w:cs="Arial"/>
          <w:color w:val="1D1D1B"/>
        </w:rPr>
        <w:t>Sposób dokumentowania ujawnio</w:t>
      </w:r>
      <w:r w:rsidR="00351888" w:rsidRPr="00E91B6D">
        <w:rPr>
          <w:rFonts w:ascii="Arial" w:hAnsi="Arial" w:cs="Arial"/>
          <w:color w:val="1D1D1B"/>
        </w:rPr>
        <w:t>nych lub zgłoszonych incydentów,</w:t>
      </w:r>
      <w:r w:rsidRPr="00E91B6D">
        <w:rPr>
          <w:rFonts w:ascii="Arial" w:hAnsi="Arial" w:cs="Arial"/>
          <w:color w:val="1D1D1B"/>
        </w:rPr>
        <w:t xml:space="preserve"> zdarzeń zagrażających dobru ucznia </w:t>
      </w:r>
      <w:r w:rsidR="00351888" w:rsidRPr="00E91B6D">
        <w:rPr>
          <w:rFonts w:ascii="Arial" w:hAnsi="Arial" w:cs="Arial"/>
          <w:color w:val="1D1D1B"/>
        </w:rPr>
        <w:t>oraz</w:t>
      </w:r>
      <w:r w:rsidRPr="00E91B6D">
        <w:rPr>
          <w:rFonts w:ascii="Arial" w:hAnsi="Arial" w:cs="Arial"/>
          <w:color w:val="1D1D1B"/>
        </w:rPr>
        <w:t xml:space="preserve"> podejmowanych </w:t>
      </w:r>
      <w:r w:rsidR="00351888" w:rsidRPr="00E91B6D">
        <w:rPr>
          <w:rFonts w:ascii="Arial" w:hAnsi="Arial" w:cs="Arial"/>
          <w:color w:val="1D1D1B"/>
        </w:rPr>
        <w:t xml:space="preserve">w szkole </w:t>
      </w:r>
      <w:r w:rsidRPr="00E91B6D">
        <w:rPr>
          <w:rFonts w:ascii="Arial" w:hAnsi="Arial" w:cs="Arial"/>
          <w:color w:val="1D1D1B"/>
        </w:rPr>
        <w:t>działań jest jasno określony.</w:t>
      </w:r>
      <w:r w:rsidR="00FF0A60" w:rsidRPr="00E91B6D">
        <w:rPr>
          <w:rFonts w:ascii="Arial" w:hAnsi="Arial" w:cs="Arial"/>
          <w:color w:val="1D1D1B"/>
        </w:rPr>
        <w:t> </w:t>
      </w:r>
    </w:p>
    <w:p w14:paraId="2ADB9C32" w14:textId="010779F5" w:rsidR="00FF595F" w:rsidRPr="00E91B6D" w:rsidRDefault="00FF595F" w:rsidP="00E91B6D">
      <w:pPr>
        <w:pStyle w:val="NormalnyWeb"/>
        <w:numPr>
          <w:ilvl w:val="0"/>
          <w:numId w:val="8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1D1D1B"/>
        </w:rPr>
      </w:pPr>
      <w:r w:rsidRPr="00E91B6D">
        <w:rPr>
          <w:rFonts w:ascii="Arial" w:hAnsi="Arial" w:cs="Arial"/>
          <w:color w:val="1D1D1B"/>
        </w:rPr>
        <w:t xml:space="preserve">Szkoła </w:t>
      </w:r>
      <w:r w:rsidR="00FF0A60" w:rsidRPr="00E91B6D">
        <w:rPr>
          <w:rFonts w:ascii="Arial" w:hAnsi="Arial" w:cs="Arial"/>
          <w:color w:val="1D1D1B"/>
        </w:rPr>
        <w:t>dysponuje danymi kontaktowymi lokalnych instytucji i organizacj</w:t>
      </w:r>
      <w:r w:rsidRPr="00E91B6D">
        <w:rPr>
          <w:rFonts w:ascii="Arial" w:hAnsi="Arial" w:cs="Arial"/>
          <w:color w:val="1D1D1B"/>
        </w:rPr>
        <w:t>i, które zajmują się interwencją</w:t>
      </w:r>
      <w:r w:rsidR="00FF0A60" w:rsidRPr="00E91B6D">
        <w:rPr>
          <w:rFonts w:ascii="Arial" w:hAnsi="Arial" w:cs="Arial"/>
          <w:color w:val="1D1D1B"/>
        </w:rPr>
        <w:t xml:space="preserve"> i pomocą w sytuacjach krzywdzenia</w:t>
      </w:r>
      <w:r w:rsidR="0085276B" w:rsidRPr="00E91B6D">
        <w:rPr>
          <w:rFonts w:ascii="Arial" w:hAnsi="Arial" w:cs="Arial"/>
          <w:color w:val="1D1D1B"/>
        </w:rPr>
        <w:t xml:space="preserve"> uczniów</w:t>
      </w:r>
      <w:r w:rsidRPr="00E91B6D">
        <w:rPr>
          <w:rFonts w:ascii="Arial" w:hAnsi="Arial" w:cs="Arial"/>
          <w:color w:val="1D1D1B"/>
        </w:rPr>
        <w:t xml:space="preserve"> (policja, sąd rodzinny</w:t>
      </w:r>
      <w:r w:rsidR="00FF0A60" w:rsidRPr="00E91B6D">
        <w:rPr>
          <w:rFonts w:ascii="Arial" w:hAnsi="Arial" w:cs="Arial"/>
          <w:color w:val="1D1D1B"/>
        </w:rPr>
        <w:t xml:space="preserve">, ośrodek pomocy społecznej, placówki ochrony zdrowia) oraz zapewnia do nich </w:t>
      </w:r>
      <w:r w:rsidRPr="00E91B6D">
        <w:rPr>
          <w:rFonts w:ascii="Arial" w:hAnsi="Arial" w:cs="Arial"/>
          <w:color w:val="1D1D1B"/>
        </w:rPr>
        <w:t>dostęp wszystkim pracownikom.</w:t>
      </w:r>
    </w:p>
    <w:p w14:paraId="237667E6" w14:textId="7DF53C63" w:rsidR="00FF0A60" w:rsidRPr="00E91B6D" w:rsidRDefault="00FF595F" w:rsidP="00E91B6D">
      <w:pPr>
        <w:pStyle w:val="NormalnyWeb"/>
        <w:numPr>
          <w:ilvl w:val="0"/>
          <w:numId w:val="8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1D1D1B"/>
        </w:rPr>
      </w:pPr>
      <w:r w:rsidRPr="00E91B6D">
        <w:rPr>
          <w:rFonts w:ascii="Arial" w:hAnsi="Arial" w:cs="Arial"/>
          <w:color w:val="1D1D1B"/>
        </w:rPr>
        <w:t>W szkole</w:t>
      </w:r>
      <w:r w:rsidR="00FF0A60" w:rsidRPr="00E91B6D">
        <w:rPr>
          <w:rFonts w:ascii="Arial" w:hAnsi="Arial" w:cs="Arial"/>
          <w:color w:val="1D1D1B"/>
        </w:rPr>
        <w:t xml:space="preserve"> wyeksp</w:t>
      </w:r>
      <w:r w:rsidR="0085276B" w:rsidRPr="00E91B6D">
        <w:rPr>
          <w:rFonts w:ascii="Arial" w:hAnsi="Arial" w:cs="Arial"/>
          <w:color w:val="1D1D1B"/>
        </w:rPr>
        <w:t>onowane są informacje dla uczniów</w:t>
      </w:r>
      <w:r w:rsidR="00FF0A60" w:rsidRPr="00E91B6D">
        <w:rPr>
          <w:rFonts w:ascii="Arial" w:hAnsi="Arial" w:cs="Arial"/>
          <w:color w:val="1D1D1B"/>
        </w:rPr>
        <w:t xml:space="preserve"> na temat możliwości uzyskania pomocy w trudnej sytuacji, w tym numery bezpłatnych telefonów zaufania dla dzieci i młodzieży.  </w:t>
      </w:r>
    </w:p>
    <w:p w14:paraId="107CAB2A" w14:textId="77777777" w:rsidR="00FF0A60" w:rsidRPr="00E91B6D" w:rsidRDefault="00FF0A60" w:rsidP="00E91B6D">
      <w:pPr>
        <w:pStyle w:val="NormalnyWeb"/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b/>
        </w:rPr>
      </w:pPr>
      <w:r w:rsidRPr="00E91B6D">
        <w:rPr>
          <w:rFonts w:ascii="Arial" w:hAnsi="Arial" w:cs="Arial"/>
          <w:b/>
        </w:rPr>
        <w:t>Standard 4.</w:t>
      </w:r>
    </w:p>
    <w:p w14:paraId="53F2E652" w14:textId="4EBA8720" w:rsidR="00B71337" w:rsidRPr="00E91B6D" w:rsidRDefault="00B71337" w:rsidP="00E91B6D">
      <w:pPr>
        <w:pStyle w:val="NormalnyWeb"/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1D1D1B"/>
        </w:rPr>
      </w:pPr>
      <w:r w:rsidRPr="00E91B6D">
        <w:rPr>
          <w:rFonts w:ascii="Arial" w:hAnsi="Arial" w:cs="Arial"/>
          <w:b/>
        </w:rPr>
        <w:t>Szkoła</w:t>
      </w:r>
      <w:r w:rsidRPr="00E91B6D">
        <w:rPr>
          <w:rFonts w:ascii="Arial" w:hAnsi="Arial" w:cs="Arial"/>
        </w:rPr>
        <w:t xml:space="preserve"> </w:t>
      </w:r>
      <w:r w:rsidRPr="00E91B6D">
        <w:rPr>
          <w:rStyle w:val="Pogrubienie"/>
          <w:rFonts w:ascii="Arial" w:hAnsi="Arial" w:cs="Arial"/>
          <w:color w:val="1D1D1B"/>
        </w:rPr>
        <w:t>monitoruje i okresowo weryfikuje zgodność prowadzonych działań z przyj</w:t>
      </w:r>
      <w:r w:rsidR="00FF0A60" w:rsidRPr="00E91B6D">
        <w:rPr>
          <w:rStyle w:val="Pogrubienie"/>
          <w:rFonts w:ascii="Arial" w:hAnsi="Arial" w:cs="Arial"/>
          <w:color w:val="1D1D1B"/>
        </w:rPr>
        <w:t xml:space="preserve">ętymi </w:t>
      </w:r>
      <w:r w:rsidR="00AA4252" w:rsidRPr="00E91B6D">
        <w:rPr>
          <w:rStyle w:val="Pogrubienie"/>
          <w:rFonts w:ascii="Arial" w:hAnsi="Arial" w:cs="Arial"/>
          <w:color w:val="1D1D1B"/>
        </w:rPr>
        <w:t>standardami ochrony przed krzywdzeniem</w:t>
      </w:r>
      <w:r w:rsidRPr="00E91B6D">
        <w:rPr>
          <w:rStyle w:val="Pogrubienie"/>
          <w:rFonts w:ascii="Arial" w:hAnsi="Arial" w:cs="Arial"/>
          <w:color w:val="1D1D1B"/>
        </w:rPr>
        <w:t>.</w:t>
      </w:r>
    </w:p>
    <w:p w14:paraId="287AC2F0" w14:textId="64DEA4B3" w:rsidR="00FF595F" w:rsidRPr="00E91B6D" w:rsidRDefault="00AA4252" w:rsidP="00E91B6D">
      <w:pPr>
        <w:pStyle w:val="NormalnyWeb"/>
        <w:numPr>
          <w:ilvl w:val="0"/>
          <w:numId w:val="9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1D1D1B"/>
        </w:rPr>
      </w:pPr>
      <w:r w:rsidRPr="00E91B6D">
        <w:rPr>
          <w:rFonts w:ascii="Arial" w:hAnsi="Arial" w:cs="Arial"/>
          <w:color w:val="1D1D1B"/>
        </w:rPr>
        <w:t>Przyjęta polityka ochrony przed krzywdzeniem</w:t>
      </w:r>
      <w:r w:rsidR="00BB671B" w:rsidRPr="00E91B6D">
        <w:rPr>
          <w:rFonts w:ascii="Arial" w:hAnsi="Arial" w:cs="Arial"/>
          <w:color w:val="1D1D1B"/>
        </w:rPr>
        <w:t xml:space="preserve"> jest </w:t>
      </w:r>
      <w:r w:rsidR="00636BE2" w:rsidRPr="00E91B6D">
        <w:rPr>
          <w:rFonts w:ascii="Arial" w:hAnsi="Arial" w:cs="Arial"/>
          <w:color w:val="1D1D1B"/>
        </w:rPr>
        <w:t>weryfikowana</w:t>
      </w:r>
      <w:r w:rsidR="00BB671B" w:rsidRPr="00E91B6D">
        <w:rPr>
          <w:rFonts w:ascii="Arial" w:hAnsi="Arial" w:cs="Arial"/>
          <w:color w:val="1D1D1B"/>
        </w:rPr>
        <w:t xml:space="preserve"> poprzez przeprowadzenie</w:t>
      </w:r>
      <w:r w:rsidR="00636BE2" w:rsidRPr="00E91B6D">
        <w:rPr>
          <w:rFonts w:ascii="Arial" w:hAnsi="Arial" w:cs="Arial"/>
          <w:color w:val="1D1D1B"/>
        </w:rPr>
        <w:t xml:space="preserve"> wśród pracowników</w:t>
      </w:r>
      <w:r w:rsidR="00BB671B" w:rsidRPr="00E91B6D">
        <w:rPr>
          <w:rFonts w:ascii="Arial" w:hAnsi="Arial" w:cs="Arial"/>
          <w:color w:val="1D1D1B"/>
        </w:rPr>
        <w:t>,</w:t>
      </w:r>
      <w:r w:rsidR="00FF0A60" w:rsidRPr="00E91B6D">
        <w:rPr>
          <w:rFonts w:ascii="Arial" w:hAnsi="Arial" w:cs="Arial"/>
          <w:color w:val="1D1D1B"/>
        </w:rPr>
        <w:t xml:space="preserve"> przynajmniej raz w roku, </w:t>
      </w:r>
      <w:r w:rsidR="00BB671B" w:rsidRPr="00E91B6D">
        <w:rPr>
          <w:rFonts w:ascii="Arial" w:hAnsi="Arial" w:cs="Arial"/>
          <w:color w:val="1D1D1B"/>
        </w:rPr>
        <w:t xml:space="preserve">ankiety </w:t>
      </w:r>
      <w:r w:rsidR="00BB671B" w:rsidRPr="00E91B6D">
        <w:rPr>
          <w:rFonts w:ascii="Arial" w:hAnsi="Arial" w:cs="Arial"/>
        </w:rPr>
        <w:t xml:space="preserve">monitorującej poziom realizacji Polityki </w:t>
      </w:r>
      <w:r w:rsidR="00ED0419" w:rsidRPr="00E91B6D">
        <w:rPr>
          <w:rFonts w:ascii="Arial" w:hAnsi="Arial" w:cs="Arial"/>
          <w:color w:val="1D1D1B"/>
        </w:rPr>
        <w:t>oraz szczegółową analizę</w:t>
      </w:r>
      <w:r w:rsidR="00FF0A60" w:rsidRPr="00E91B6D">
        <w:rPr>
          <w:rFonts w:ascii="Arial" w:hAnsi="Arial" w:cs="Arial"/>
          <w:color w:val="1D1D1B"/>
        </w:rPr>
        <w:t xml:space="preserve"> sytuacji związanych z wystąpieniem zagrożenia bezpie</w:t>
      </w:r>
      <w:r w:rsidRPr="00E91B6D">
        <w:rPr>
          <w:rFonts w:ascii="Arial" w:hAnsi="Arial" w:cs="Arial"/>
          <w:color w:val="1D1D1B"/>
        </w:rPr>
        <w:t>czeństwa uczniów</w:t>
      </w:r>
      <w:r w:rsidR="00FF595F" w:rsidRPr="00E91B6D">
        <w:rPr>
          <w:rFonts w:ascii="Arial" w:hAnsi="Arial" w:cs="Arial"/>
          <w:color w:val="1D1D1B"/>
        </w:rPr>
        <w:t>.</w:t>
      </w:r>
    </w:p>
    <w:p w14:paraId="60F66E07" w14:textId="20FDF4A7" w:rsidR="00B71337" w:rsidRPr="00E91B6D" w:rsidRDefault="00FF0A60" w:rsidP="00E91B6D">
      <w:pPr>
        <w:pStyle w:val="NormalnyWeb"/>
        <w:numPr>
          <w:ilvl w:val="0"/>
          <w:numId w:val="9"/>
        </w:numPr>
        <w:shd w:val="clear" w:color="auto" w:fill="FFFFFF"/>
        <w:spacing w:before="120" w:beforeAutospacing="0" w:after="0" w:afterAutospacing="0" w:line="360" w:lineRule="auto"/>
        <w:rPr>
          <w:rFonts w:ascii="Arial" w:hAnsi="Arial" w:cs="Arial"/>
          <w:color w:val="1D1D1B"/>
        </w:rPr>
      </w:pPr>
      <w:r w:rsidRPr="00E91B6D">
        <w:rPr>
          <w:rFonts w:ascii="Arial" w:hAnsi="Arial" w:cs="Arial"/>
          <w:color w:val="1D1D1B"/>
        </w:rPr>
        <w:t xml:space="preserve">W ramach weryfikacji polityki </w:t>
      </w:r>
      <w:r w:rsidR="007A1415" w:rsidRPr="00E91B6D">
        <w:rPr>
          <w:rFonts w:ascii="Arial" w:hAnsi="Arial" w:cs="Arial"/>
          <w:color w:val="1D1D1B"/>
        </w:rPr>
        <w:t>szkoła</w:t>
      </w:r>
      <w:r w:rsidR="00AA4252" w:rsidRPr="00E91B6D">
        <w:rPr>
          <w:rFonts w:ascii="Arial" w:hAnsi="Arial" w:cs="Arial"/>
          <w:color w:val="1D1D1B"/>
        </w:rPr>
        <w:t xml:space="preserve"> konsultuje się z uczniami </w:t>
      </w:r>
      <w:r w:rsidRPr="00E91B6D">
        <w:rPr>
          <w:rFonts w:ascii="Arial" w:hAnsi="Arial" w:cs="Arial"/>
          <w:color w:val="1D1D1B"/>
        </w:rPr>
        <w:t>i ich rodzicami/</w:t>
      </w:r>
      <w:r w:rsidR="008C7DE4" w:rsidRPr="00E91B6D">
        <w:rPr>
          <w:rFonts w:ascii="Arial" w:hAnsi="Arial" w:cs="Arial"/>
          <w:color w:val="1D1D1B"/>
        </w:rPr>
        <w:t xml:space="preserve"> </w:t>
      </w:r>
      <w:r w:rsidRPr="00E91B6D">
        <w:rPr>
          <w:rFonts w:ascii="Arial" w:hAnsi="Arial" w:cs="Arial"/>
          <w:color w:val="1D1D1B"/>
        </w:rPr>
        <w:t>opiekunami</w:t>
      </w:r>
      <w:r w:rsidR="008C7DE4" w:rsidRPr="00E91B6D">
        <w:rPr>
          <w:rFonts w:ascii="Arial" w:hAnsi="Arial" w:cs="Arial"/>
          <w:color w:val="1D1D1B"/>
        </w:rPr>
        <w:t xml:space="preserve"> prawnymi</w:t>
      </w:r>
      <w:r w:rsidRPr="00E91B6D">
        <w:rPr>
          <w:rFonts w:ascii="Arial" w:hAnsi="Arial" w:cs="Arial"/>
          <w:color w:val="1D1D1B"/>
        </w:rPr>
        <w:t>. </w:t>
      </w:r>
    </w:p>
    <w:sectPr w:rsidR="00B71337" w:rsidRPr="00E91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B7F16"/>
    <w:multiLevelType w:val="hybridMultilevel"/>
    <w:tmpl w:val="D74C0EEE"/>
    <w:lvl w:ilvl="0" w:tplc="8898A6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E3245"/>
    <w:multiLevelType w:val="hybridMultilevel"/>
    <w:tmpl w:val="7BE6B2C6"/>
    <w:lvl w:ilvl="0" w:tplc="E80EF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4C2DE9"/>
    <w:multiLevelType w:val="hybridMultilevel"/>
    <w:tmpl w:val="C6123CB8"/>
    <w:lvl w:ilvl="0" w:tplc="178821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B77C1"/>
    <w:multiLevelType w:val="hybridMultilevel"/>
    <w:tmpl w:val="6CA8E494"/>
    <w:lvl w:ilvl="0" w:tplc="41327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C2220A"/>
    <w:multiLevelType w:val="hybridMultilevel"/>
    <w:tmpl w:val="D02A9C18"/>
    <w:lvl w:ilvl="0" w:tplc="01DEE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879FE"/>
    <w:multiLevelType w:val="hybridMultilevel"/>
    <w:tmpl w:val="F4E6C292"/>
    <w:lvl w:ilvl="0" w:tplc="D39EF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D0060C"/>
    <w:multiLevelType w:val="hybridMultilevel"/>
    <w:tmpl w:val="C5A4C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94DA3"/>
    <w:multiLevelType w:val="hybridMultilevel"/>
    <w:tmpl w:val="3E049F2C"/>
    <w:lvl w:ilvl="0" w:tplc="CC569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37057"/>
    <w:multiLevelType w:val="hybridMultilevel"/>
    <w:tmpl w:val="76C4B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66083"/>
    <w:multiLevelType w:val="hybridMultilevel"/>
    <w:tmpl w:val="2DCEA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425729">
    <w:abstractNumId w:val="0"/>
  </w:num>
  <w:num w:numId="2" w16cid:durableId="1216626691">
    <w:abstractNumId w:val="2"/>
  </w:num>
  <w:num w:numId="3" w16cid:durableId="1765880873">
    <w:abstractNumId w:val="4"/>
  </w:num>
  <w:num w:numId="4" w16cid:durableId="541400602">
    <w:abstractNumId w:val="1"/>
  </w:num>
  <w:num w:numId="5" w16cid:durableId="1924023382">
    <w:abstractNumId w:val="9"/>
  </w:num>
  <w:num w:numId="6" w16cid:durableId="645470335">
    <w:abstractNumId w:val="5"/>
  </w:num>
  <w:num w:numId="7" w16cid:durableId="102726719">
    <w:abstractNumId w:val="3"/>
  </w:num>
  <w:num w:numId="8" w16cid:durableId="927151638">
    <w:abstractNumId w:val="8"/>
  </w:num>
  <w:num w:numId="9" w16cid:durableId="721372613">
    <w:abstractNumId w:val="6"/>
  </w:num>
  <w:num w:numId="10" w16cid:durableId="18137114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F1"/>
    <w:rsid w:val="00044E8B"/>
    <w:rsid w:val="000A7D27"/>
    <w:rsid w:val="000D22F1"/>
    <w:rsid w:val="000D6F28"/>
    <w:rsid w:val="000E2F1D"/>
    <w:rsid w:val="00146C14"/>
    <w:rsid w:val="001763B4"/>
    <w:rsid w:val="001D1975"/>
    <w:rsid w:val="001E0F33"/>
    <w:rsid w:val="00272E57"/>
    <w:rsid w:val="002A2448"/>
    <w:rsid w:val="002C6549"/>
    <w:rsid w:val="00301E87"/>
    <w:rsid w:val="00351888"/>
    <w:rsid w:val="003B0387"/>
    <w:rsid w:val="0042660D"/>
    <w:rsid w:val="00460231"/>
    <w:rsid w:val="004740BF"/>
    <w:rsid w:val="004D73B8"/>
    <w:rsid w:val="00510515"/>
    <w:rsid w:val="00512724"/>
    <w:rsid w:val="00522BF1"/>
    <w:rsid w:val="00575424"/>
    <w:rsid w:val="005C2C63"/>
    <w:rsid w:val="00636BE2"/>
    <w:rsid w:val="0067145C"/>
    <w:rsid w:val="00705C37"/>
    <w:rsid w:val="007353F7"/>
    <w:rsid w:val="00797775"/>
    <w:rsid w:val="007A1415"/>
    <w:rsid w:val="007F105B"/>
    <w:rsid w:val="007F27F0"/>
    <w:rsid w:val="00806934"/>
    <w:rsid w:val="0085276B"/>
    <w:rsid w:val="008C7DE4"/>
    <w:rsid w:val="00907594"/>
    <w:rsid w:val="00957BCF"/>
    <w:rsid w:val="00973217"/>
    <w:rsid w:val="009953B0"/>
    <w:rsid w:val="009D3FC1"/>
    <w:rsid w:val="009F03A8"/>
    <w:rsid w:val="00A25ADE"/>
    <w:rsid w:val="00A46A15"/>
    <w:rsid w:val="00AA4252"/>
    <w:rsid w:val="00AC64FC"/>
    <w:rsid w:val="00B71337"/>
    <w:rsid w:val="00BB671B"/>
    <w:rsid w:val="00BD2735"/>
    <w:rsid w:val="00C0257F"/>
    <w:rsid w:val="00C04346"/>
    <w:rsid w:val="00CF2064"/>
    <w:rsid w:val="00D05B26"/>
    <w:rsid w:val="00D54BAD"/>
    <w:rsid w:val="00DC7C43"/>
    <w:rsid w:val="00DD462E"/>
    <w:rsid w:val="00E91B6D"/>
    <w:rsid w:val="00E93730"/>
    <w:rsid w:val="00ED0419"/>
    <w:rsid w:val="00EF65FB"/>
    <w:rsid w:val="00F11081"/>
    <w:rsid w:val="00F37759"/>
    <w:rsid w:val="00FE3F37"/>
    <w:rsid w:val="00FF0A60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0271"/>
  <w15:chartTrackingRefBased/>
  <w15:docId w15:val="{275106EB-329D-43B5-8E5E-E67A3536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E5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4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6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C1533-B41C-4098-83F0-D791C233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Intercity S.A.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Cegłowski Jarosław</dc:creator>
  <cp:keywords/>
  <dc:description/>
  <cp:lastModifiedBy>Anna Bogacka</cp:lastModifiedBy>
  <cp:revision>2</cp:revision>
  <cp:lastPrinted>2023-11-28T12:28:00Z</cp:lastPrinted>
  <dcterms:created xsi:type="dcterms:W3CDTF">2024-01-30T14:43:00Z</dcterms:created>
  <dcterms:modified xsi:type="dcterms:W3CDTF">2024-01-30T14:43:00Z</dcterms:modified>
</cp:coreProperties>
</file>